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3DA6C" w14:textId="785B1541" w:rsidR="000718FC" w:rsidRDefault="00000000">
      <w:pPr>
        <w:pStyle w:val="Tytu"/>
        <w:keepNext w:val="0"/>
        <w:keepLines w:val="0"/>
        <w:spacing w:before="0" w:after="0" w:line="276" w:lineRule="auto"/>
        <w:ind w:left="0" w:hanging="2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Warszawa, </w:t>
      </w:r>
      <w:r w:rsidR="002F503A">
        <w:rPr>
          <w:b w:val="0"/>
          <w:sz w:val="24"/>
          <w:szCs w:val="24"/>
        </w:rPr>
        <w:t>1</w:t>
      </w:r>
      <w:r w:rsidR="00530E89">
        <w:rPr>
          <w:b w:val="0"/>
          <w:sz w:val="24"/>
          <w:szCs w:val="24"/>
        </w:rPr>
        <w:t>1</w:t>
      </w:r>
      <w:r w:rsidR="00C82628">
        <w:rPr>
          <w:b w:val="0"/>
          <w:sz w:val="24"/>
          <w:szCs w:val="24"/>
        </w:rPr>
        <w:t xml:space="preserve"> czerwca</w:t>
      </w:r>
      <w:r>
        <w:rPr>
          <w:b w:val="0"/>
          <w:sz w:val="24"/>
          <w:szCs w:val="24"/>
        </w:rPr>
        <w:t xml:space="preserve"> 2024</w:t>
      </w:r>
    </w:p>
    <w:p w14:paraId="39BF402B" w14:textId="77777777" w:rsidR="000718FC" w:rsidRDefault="000718FC">
      <w:pPr>
        <w:spacing w:line="276" w:lineRule="auto"/>
        <w:ind w:left="0" w:hanging="2"/>
        <w:jc w:val="both"/>
        <w:rPr>
          <w:color w:val="000000"/>
        </w:rPr>
      </w:pPr>
    </w:p>
    <w:p w14:paraId="1878165C" w14:textId="59F3C194" w:rsidR="000718FC" w:rsidRPr="00D3068A" w:rsidRDefault="00000000" w:rsidP="00D3068A">
      <w:pP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Informacja prasowa</w:t>
      </w:r>
    </w:p>
    <w:p w14:paraId="51FE88D5" w14:textId="77777777" w:rsidR="000718FC" w:rsidRDefault="000718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Calibri" w:eastAsia="Calibri" w:hAnsi="Calibri" w:cs="Calibri"/>
          <w:color w:val="111111"/>
        </w:rPr>
      </w:pPr>
    </w:p>
    <w:p w14:paraId="60D02721" w14:textId="0A6BD4C1" w:rsidR="0035046D" w:rsidRDefault="00C82628" w:rsidP="0035046D">
      <w:pPr>
        <w:autoSpaceDE w:val="0"/>
        <w:autoSpaceDN w:val="0"/>
        <w:adjustRightInd w:val="0"/>
        <w:spacing w:line="276" w:lineRule="auto"/>
        <w:ind w:left="1" w:hanging="3"/>
        <w:jc w:val="center"/>
        <w:rPr>
          <w:rFonts w:ascii="Calibri" w:hAnsi="Calibri" w:cs="Calibri"/>
          <w:b/>
          <w:bCs/>
          <w:sz w:val="28"/>
          <w:szCs w:val="28"/>
        </w:rPr>
      </w:pPr>
      <w:r w:rsidRPr="00B36392">
        <w:rPr>
          <w:rFonts w:ascii="Calibri" w:hAnsi="Calibri" w:cs="Calibri"/>
          <w:b/>
          <w:bCs/>
          <w:sz w:val="28"/>
          <w:szCs w:val="28"/>
        </w:rPr>
        <w:t>Event Hall</w:t>
      </w:r>
      <w:r w:rsidRPr="00C82628">
        <w:rPr>
          <w:rFonts w:ascii="Calibri" w:hAnsi="Calibri" w:cs="Calibri"/>
          <w:b/>
          <w:bCs/>
          <w:sz w:val="28"/>
          <w:szCs w:val="28"/>
        </w:rPr>
        <w:t xml:space="preserve"> w Fabryce Norblina</w:t>
      </w:r>
      <w:r w:rsidR="000471F9">
        <w:rPr>
          <w:rFonts w:ascii="Calibri" w:hAnsi="Calibri" w:cs="Calibri"/>
          <w:b/>
          <w:bCs/>
          <w:sz w:val="28"/>
          <w:szCs w:val="28"/>
        </w:rPr>
        <w:t xml:space="preserve"> już otwarty</w:t>
      </w:r>
    </w:p>
    <w:p w14:paraId="1EADA4D0" w14:textId="77777777" w:rsidR="00C82628" w:rsidRPr="002C6927" w:rsidRDefault="00C82628" w:rsidP="00C82628">
      <w:pPr>
        <w:autoSpaceDE w:val="0"/>
        <w:autoSpaceDN w:val="0"/>
        <w:adjustRightInd w:val="0"/>
        <w:spacing w:line="276" w:lineRule="auto"/>
        <w:ind w:left="0" w:hanging="2"/>
        <w:jc w:val="both"/>
        <w:rPr>
          <w:rFonts w:ascii="Calibri" w:hAnsi="Calibri" w:cs="Calibri"/>
        </w:rPr>
      </w:pPr>
    </w:p>
    <w:p w14:paraId="22E0C887" w14:textId="02C208E5" w:rsidR="00C82628" w:rsidRDefault="00D3068A" w:rsidP="0035046D">
      <w:pPr>
        <w:autoSpaceDE w:val="0"/>
        <w:autoSpaceDN w:val="0"/>
        <w:adjustRightInd w:val="0"/>
        <w:spacing w:line="276" w:lineRule="auto"/>
        <w:ind w:left="0" w:hanging="2"/>
        <w:jc w:val="both"/>
        <w:rPr>
          <w:rFonts w:ascii="Calibri" w:hAnsi="Calibri" w:cs="Calibri"/>
          <w:b/>
          <w:bCs/>
        </w:rPr>
      </w:pPr>
      <w:r w:rsidRPr="00B36392">
        <w:rPr>
          <w:rFonts w:ascii="Calibri" w:hAnsi="Calibri" w:cs="Calibri"/>
          <w:b/>
          <w:bCs/>
        </w:rPr>
        <w:t>Fabryka Norblina zyskała nową przestrzeń do organizacji wydarzeń</w:t>
      </w:r>
      <w:r w:rsidR="000471F9">
        <w:rPr>
          <w:rFonts w:ascii="Calibri" w:hAnsi="Calibri" w:cs="Calibri"/>
          <w:b/>
          <w:bCs/>
        </w:rPr>
        <w:t>.</w:t>
      </w:r>
      <w:r w:rsidRPr="00B36392">
        <w:rPr>
          <w:rFonts w:ascii="Calibri" w:hAnsi="Calibri" w:cs="Calibri"/>
          <w:b/>
          <w:bCs/>
        </w:rPr>
        <w:t xml:space="preserve"> </w:t>
      </w:r>
      <w:r w:rsidR="00C82628" w:rsidRPr="00B36392">
        <w:rPr>
          <w:rFonts w:ascii="Calibri" w:hAnsi="Calibri" w:cs="Calibri"/>
          <w:b/>
          <w:bCs/>
        </w:rPr>
        <w:t xml:space="preserve">Event Hall to </w:t>
      </w:r>
      <w:r w:rsidR="00B36392">
        <w:rPr>
          <w:rFonts w:ascii="Calibri" w:hAnsi="Calibri" w:cs="Calibri"/>
          <w:b/>
          <w:bCs/>
        </w:rPr>
        <w:t>6</w:t>
      </w:r>
      <w:r w:rsidR="006B2B22">
        <w:rPr>
          <w:rFonts w:ascii="Calibri" w:hAnsi="Calibri" w:cs="Calibri"/>
          <w:b/>
          <w:bCs/>
        </w:rPr>
        <w:t>7</w:t>
      </w:r>
      <w:r w:rsidR="00B36392">
        <w:rPr>
          <w:rFonts w:ascii="Calibri" w:hAnsi="Calibri" w:cs="Calibri"/>
          <w:b/>
          <w:bCs/>
        </w:rPr>
        <w:t xml:space="preserve">0 mkw. </w:t>
      </w:r>
      <w:r w:rsidR="000471F9">
        <w:rPr>
          <w:rFonts w:ascii="Calibri" w:hAnsi="Calibri" w:cs="Calibri"/>
          <w:b/>
          <w:bCs/>
        </w:rPr>
        <w:t xml:space="preserve">powierzchni urządzonej </w:t>
      </w:r>
      <w:r w:rsidR="00B36392">
        <w:rPr>
          <w:rFonts w:ascii="Calibri" w:hAnsi="Calibri" w:cs="Calibri"/>
          <w:b/>
          <w:bCs/>
        </w:rPr>
        <w:t>w</w:t>
      </w:r>
      <w:r w:rsidR="00C82628" w:rsidRPr="00C82628">
        <w:rPr>
          <w:rFonts w:ascii="Calibri" w:hAnsi="Calibri" w:cs="Calibri"/>
          <w:b/>
          <w:bCs/>
        </w:rPr>
        <w:t xml:space="preserve"> industrialnym stylu</w:t>
      </w:r>
      <w:r w:rsidR="00A60293">
        <w:rPr>
          <w:rFonts w:ascii="Calibri" w:hAnsi="Calibri" w:cs="Calibri"/>
          <w:b/>
          <w:bCs/>
        </w:rPr>
        <w:t>,</w:t>
      </w:r>
      <w:r w:rsidR="000471F9">
        <w:rPr>
          <w:rFonts w:ascii="Calibri" w:hAnsi="Calibri" w:cs="Calibri"/>
          <w:b/>
          <w:bCs/>
        </w:rPr>
        <w:t xml:space="preserve"> przeznaczonej </w:t>
      </w:r>
      <w:r w:rsidR="00766567">
        <w:rPr>
          <w:rFonts w:ascii="Calibri" w:hAnsi="Calibri" w:cs="Calibri"/>
          <w:b/>
          <w:bCs/>
        </w:rPr>
        <w:t>na</w:t>
      </w:r>
      <w:r w:rsidR="000471F9">
        <w:rPr>
          <w:rFonts w:ascii="Calibri" w:hAnsi="Calibri" w:cs="Calibri"/>
          <w:b/>
          <w:bCs/>
        </w:rPr>
        <w:t xml:space="preserve"> event</w:t>
      </w:r>
      <w:r w:rsidR="00766567">
        <w:rPr>
          <w:rFonts w:ascii="Calibri" w:hAnsi="Calibri" w:cs="Calibri"/>
          <w:b/>
          <w:bCs/>
        </w:rPr>
        <w:t>y, które mogą zgromadzić</w:t>
      </w:r>
      <w:r w:rsidR="000471F9">
        <w:rPr>
          <w:rFonts w:ascii="Calibri" w:hAnsi="Calibri" w:cs="Calibri"/>
          <w:b/>
          <w:bCs/>
        </w:rPr>
        <w:t xml:space="preserve"> nawet do 500 osób</w:t>
      </w:r>
      <w:r w:rsidR="00B36392">
        <w:rPr>
          <w:rFonts w:ascii="Calibri" w:hAnsi="Calibri" w:cs="Calibri"/>
          <w:b/>
          <w:bCs/>
        </w:rPr>
        <w:t xml:space="preserve">. </w:t>
      </w:r>
      <w:r w:rsidR="000471F9">
        <w:rPr>
          <w:rFonts w:ascii="Calibri" w:hAnsi="Calibri" w:cs="Calibri"/>
          <w:b/>
          <w:bCs/>
        </w:rPr>
        <w:t>Z</w:t>
      </w:r>
      <w:r w:rsidR="00B36392">
        <w:rPr>
          <w:rFonts w:ascii="Calibri" w:hAnsi="Calibri" w:cs="Calibri"/>
          <w:b/>
          <w:bCs/>
        </w:rPr>
        <w:t>najduje się</w:t>
      </w:r>
      <w:r w:rsidR="00766567">
        <w:rPr>
          <w:rFonts w:ascii="Calibri" w:hAnsi="Calibri" w:cs="Calibri"/>
          <w:b/>
          <w:bCs/>
        </w:rPr>
        <w:t xml:space="preserve"> w kinie </w:t>
      </w:r>
      <w:proofErr w:type="spellStart"/>
      <w:r w:rsidR="00766567">
        <w:rPr>
          <w:rFonts w:ascii="Calibri" w:hAnsi="Calibri" w:cs="Calibri"/>
          <w:b/>
          <w:bCs/>
        </w:rPr>
        <w:t>KinoGram</w:t>
      </w:r>
      <w:proofErr w:type="spellEnd"/>
      <w:r w:rsidR="00C82628" w:rsidRPr="00C82628">
        <w:rPr>
          <w:rFonts w:ascii="Calibri" w:hAnsi="Calibri" w:cs="Calibri"/>
          <w:b/>
          <w:bCs/>
        </w:rPr>
        <w:t xml:space="preserve"> </w:t>
      </w:r>
      <w:r w:rsidR="00B36392">
        <w:rPr>
          <w:rFonts w:ascii="Calibri" w:hAnsi="Calibri" w:cs="Calibri"/>
          <w:b/>
          <w:bCs/>
        </w:rPr>
        <w:t xml:space="preserve">na poziomie +2 </w:t>
      </w:r>
      <w:r w:rsidR="00C82628" w:rsidRPr="00C82628">
        <w:rPr>
          <w:rFonts w:ascii="Calibri" w:hAnsi="Calibri" w:cs="Calibri"/>
          <w:b/>
          <w:bCs/>
        </w:rPr>
        <w:t xml:space="preserve">w budynku </w:t>
      </w:r>
      <w:proofErr w:type="spellStart"/>
      <w:r w:rsidR="00C82628" w:rsidRPr="00C82628">
        <w:rPr>
          <w:rFonts w:ascii="Calibri" w:hAnsi="Calibri" w:cs="Calibri"/>
          <w:b/>
          <w:bCs/>
        </w:rPr>
        <w:t>Galwan</w:t>
      </w:r>
      <w:proofErr w:type="spellEnd"/>
      <w:r w:rsidR="00B36392">
        <w:rPr>
          <w:rFonts w:ascii="Calibri" w:hAnsi="Calibri" w:cs="Calibri"/>
          <w:b/>
          <w:bCs/>
        </w:rPr>
        <w:t xml:space="preserve"> na terenie warszawskiego kompleksu</w:t>
      </w:r>
      <w:r w:rsidR="00766567">
        <w:rPr>
          <w:rFonts w:ascii="Calibri" w:hAnsi="Calibri" w:cs="Calibri"/>
          <w:b/>
          <w:bCs/>
        </w:rPr>
        <w:t xml:space="preserve"> przy ulicy Żelaznej.</w:t>
      </w:r>
    </w:p>
    <w:p w14:paraId="2DAB0AC9" w14:textId="77777777" w:rsidR="0035046D" w:rsidRPr="0035046D" w:rsidRDefault="0035046D" w:rsidP="0035046D">
      <w:pPr>
        <w:autoSpaceDE w:val="0"/>
        <w:autoSpaceDN w:val="0"/>
        <w:adjustRightInd w:val="0"/>
        <w:spacing w:line="276" w:lineRule="auto"/>
        <w:ind w:left="0" w:hanging="2"/>
        <w:jc w:val="both"/>
        <w:rPr>
          <w:rFonts w:ascii="Calibri" w:hAnsi="Calibri" w:cs="Calibri"/>
          <w:b/>
          <w:bCs/>
        </w:rPr>
      </w:pPr>
    </w:p>
    <w:p w14:paraId="2479B863" w14:textId="60D97BA2" w:rsidR="00C82628" w:rsidRDefault="00C82628" w:rsidP="00766567">
      <w:pPr>
        <w:autoSpaceDE w:val="0"/>
        <w:autoSpaceDN w:val="0"/>
        <w:adjustRightInd w:val="0"/>
        <w:spacing w:line="276" w:lineRule="auto"/>
        <w:ind w:left="0" w:hanging="2"/>
        <w:jc w:val="both"/>
        <w:rPr>
          <w:rFonts w:ascii="Calibri" w:hAnsi="Calibri" w:cs="Calibri"/>
        </w:rPr>
      </w:pPr>
      <w:r w:rsidRPr="006B2B22">
        <w:rPr>
          <w:rFonts w:ascii="Calibri" w:hAnsi="Calibri" w:cs="Calibri"/>
        </w:rPr>
        <w:t>Event Hall</w:t>
      </w:r>
      <w:r w:rsidRPr="002C6927">
        <w:rPr>
          <w:rFonts w:ascii="Calibri" w:hAnsi="Calibri" w:cs="Calibri"/>
        </w:rPr>
        <w:t xml:space="preserve"> to miejsce, które charakteryzuje funkcjonalność</w:t>
      </w:r>
      <w:r w:rsidR="00766567">
        <w:rPr>
          <w:rFonts w:ascii="Calibri" w:hAnsi="Calibri" w:cs="Calibri"/>
        </w:rPr>
        <w:t xml:space="preserve"> i nietuzinkowy </w:t>
      </w:r>
      <w:r w:rsidRPr="002C6927">
        <w:rPr>
          <w:rFonts w:ascii="Calibri" w:hAnsi="Calibri" w:cs="Calibri"/>
        </w:rPr>
        <w:t xml:space="preserve">styl. </w:t>
      </w:r>
      <w:r w:rsidR="00B36392">
        <w:rPr>
          <w:rFonts w:ascii="Calibri" w:hAnsi="Calibri" w:cs="Calibri"/>
        </w:rPr>
        <w:t xml:space="preserve">Projekt wnętrza autorstwa </w:t>
      </w:r>
      <w:r w:rsidR="006B2B22">
        <w:rPr>
          <w:rFonts w:ascii="Calibri" w:hAnsi="Calibri" w:cs="Calibri"/>
        </w:rPr>
        <w:t xml:space="preserve">architektki z Dubaju, </w:t>
      </w:r>
      <w:r w:rsidR="00B36392">
        <w:rPr>
          <w:rFonts w:ascii="Calibri" w:hAnsi="Calibri" w:cs="Calibri"/>
        </w:rPr>
        <w:t xml:space="preserve">Mariny </w:t>
      </w:r>
      <w:proofErr w:type="spellStart"/>
      <w:r w:rsidR="00B36392">
        <w:rPr>
          <w:rFonts w:ascii="Calibri" w:hAnsi="Calibri" w:cs="Calibri"/>
        </w:rPr>
        <w:t>Khalil</w:t>
      </w:r>
      <w:proofErr w:type="spellEnd"/>
      <w:r w:rsidR="00B36392">
        <w:rPr>
          <w:rFonts w:ascii="Calibri" w:hAnsi="Calibri" w:cs="Calibri"/>
        </w:rPr>
        <w:t xml:space="preserve">, nawiązuje do architektury i klimatu Fabryki Norblina. </w:t>
      </w:r>
      <w:r w:rsidR="00766567">
        <w:rPr>
          <w:rFonts w:ascii="Calibri" w:hAnsi="Calibri" w:cs="Calibri"/>
        </w:rPr>
        <w:t xml:space="preserve">Nowo otwarta przestrzeń jest wielofunkcyjna i zbudowana </w:t>
      </w:r>
      <w:r w:rsidRPr="002C6927">
        <w:rPr>
          <w:rFonts w:ascii="Calibri" w:hAnsi="Calibri" w:cs="Calibri"/>
        </w:rPr>
        <w:t>modułow</w:t>
      </w:r>
      <w:r w:rsidR="00766567">
        <w:rPr>
          <w:rFonts w:ascii="Calibri" w:hAnsi="Calibri" w:cs="Calibri"/>
        </w:rPr>
        <w:t xml:space="preserve">o, dzięki czemu za pomocą akustycznej ściany można podzielić ją na dwie niezależne sale </w:t>
      </w:r>
      <w:r w:rsidR="00B36392">
        <w:rPr>
          <w:rFonts w:ascii="Calibri" w:hAnsi="Calibri" w:cs="Calibri"/>
        </w:rPr>
        <w:t>zgodn</w:t>
      </w:r>
      <w:r w:rsidR="00766567">
        <w:rPr>
          <w:rFonts w:ascii="Calibri" w:hAnsi="Calibri" w:cs="Calibri"/>
        </w:rPr>
        <w:t>ie</w:t>
      </w:r>
      <w:r w:rsidR="00B36392">
        <w:rPr>
          <w:rFonts w:ascii="Calibri" w:hAnsi="Calibri" w:cs="Calibri"/>
        </w:rPr>
        <w:t xml:space="preserve"> z rodzajem organizowanego wydarzenia</w:t>
      </w:r>
      <w:r w:rsidR="00766567">
        <w:rPr>
          <w:rFonts w:ascii="Calibri" w:hAnsi="Calibri" w:cs="Calibri"/>
        </w:rPr>
        <w:t>. Mogą się tu odbywać</w:t>
      </w:r>
      <w:r w:rsidRPr="002C6927">
        <w:rPr>
          <w:rFonts w:ascii="Calibri" w:hAnsi="Calibri" w:cs="Calibri"/>
        </w:rPr>
        <w:t xml:space="preserve"> konferencj</w:t>
      </w:r>
      <w:r w:rsidR="00766567">
        <w:rPr>
          <w:rFonts w:ascii="Calibri" w:hAnsi="Calibri" w:cs="Calibri"/>
        </w:rPr>
        <w:t>e, prezentacje,</w:t>
      </w:r>
      <w:r w:rsidRPr="002C6927">
        <w:rPr>
          <w:rFonts w:ascii="Calibri" w:hAnsi="Calibri" w:cs="Calibri"/>
        </w:rPr>
        <w:t xml:space="preserve"> </w:t>
      </w:r>
      <w:r w:rsidR="00766567">
        <w:rPr>
          <w:rFonts w:ascii="Calibri" w:hAnsi="Calibri" w:cs="Calibri"/>
        </w:rPr>
        <w:t>s</w:t>
      </w:r>
      <w:r w:rsidRPr="002C6927">
        <w:rPr>
          <w:rFonts w:ascii="Calibri" w:hAnsi="Calibri" w:cs="Calibri"/>
        </w:rPr>
        <w:t>zkole</w:t>
      </w:r>
      <w:r w:rsidR="00766567">
        <w:rPr>
          <w:rFonts w:ascii="Calibri" w:hAnsi="Calibri" w:cs="Calibri"/>
        </w:rPr>
        <w:t>nia</w:t>
      </w:r>
      <w:r w:rsidRPr="002C6927">
        <w:rPr>
          <w:rFonts w:ascii="Calibri" w:hAnsi="Calibri" w:cs="Calibri"/>
        </w:rPr>
        <w:t>,</w:t>
      </w:r>
      <w:r w:rsidR="002164E8">
        <w:rPr>
          <w:rFonts w:ascii="Calibri" w:hAnsi="Calibri" w:cs="Calibri"/>
        </w:rPr>
        <w:t xml:space="preserve"> streamingi,</w:t>
      </w:r>
      <w:r w:rsidR="00766567">
        <w:rPr>
          <w:rFonts w:ascii="Calibri" w:hAnsi="Calibri" w:cs="Calibri"/>
        </w:rPr>
        <w:t xml:space="preserve"> a także gale, bankiety</w:t>
      </w:r>
      <w:r w:rsidR="002164E8">
        <w:rPr>
          <w:rFonts w:ascii="Calibri" w:hAnsi="Calibri" w:cs="Calibri"/>
        </w:rPr>
        <w:t>, koncerty</w:t>
      </w:r>
      <w:r w:rsidR="00766567">
        <w:rPr>
          <w:rFonts w:ascii="Calibri" w:hAnsi="Calibri" w:cs="Calibri"/>
        </w:rPr>
        <w:t xml:space="preserve"> czy</w:t>
      </w:r>
      <w:r w:rsidRPr="002C6927">
        <w:rPr>
          <w:rFonts w:ascii="Calibri" w:hAnsi="Calibri" w:cs="Calibri"/>
        </w:rPr>
        <w:t xml:space="preserve"> bardziej </w:t>
      </w:r>
      <w:r w:rsidR="00A60293">
        <w:rPr>
          <w:rFonts w:ascii="Calibri" w:hAnsi="Calibri" w:cs="Calibri"/>
        </w:rPr>
        <w:t>kameralne</w:t>
      </w:r>
      <w:r w:rsidRPr="002C6927">
        <w:rPr>
          <w:rFonts w:ascii="Calibri" w:hAnsi="Calibri" w:cs="Calibri"/>
        </w:rPr>
        <w:t xml:space="preserve"> eventy.</w:t>
      </w:r>
      <w:r w:rsidR="00766567">
        <w:rPr>
          <w:rFonts w:ascii="Calibri" w:hAnsi="Calibri" w:cs="Calibri"/>
        </w:rPr>
        <w:t xml:space="preserve"> Dodatkowo</w:t>
      </w:r>
      <w:r w:rsidR="00B36C9D">
        <w:rPr>
          <w:rFonts w:ascii="Calibri" w:hAnsi="Calibri" w:cs="Calibri"/>
        </w:rPr>
        <w:t xml:space="preserve"> do dyspozycji dostępne jest przestronne </w:t>
      </w:r>
      <w:proofErr w:type="spellStart"/>
      <w:r w:rsidR="00B36C9D">
        <w:rPr>
          <w:rFonts w:ascii="Calibri" w:hAnsi="Calibri" w:cs="Calibri"/>
        </w:rPr>
        <w:t>foyer</w:t>
      </w:r>
      <w:proofErr w:type="spellEnd"/>
      <w:r w:rsidR="00B36C9D">
        <w:rPr>
          <w:rFonts w:ascii="Calibri" w:hAnsi="Calibri" w:cs="Calibri"/>
        </w:rPr>
        <w:t xml:space="preserve"> kina </w:t>
      </w:r>
      <w:proofErr w:type="spellStart"/>
      <w:r w:rsidR="00B36C9D">
        <w:rPr>
          <w:rFonts w:ascii="Calibri" w:hAnsi="Calibri" w:cs="Calibri"/>
        </w:rPr>
        <w:t>KinoGram</w:t>
      </w:r>
      <w:proofErr w:type="spellEnd"/>
      <w:r w:rsidR="00B36C9D">
        <w:rPr>
          <w:rFonts w:ascii="Calibri" w:hAnsi="Calibri" w:cs="Calibri"/>
        </w:rPr>
        <w:t xml:space="preserve"> i sale kinowe, które mogą zostać wykorzystane przez organizatorów różnego rodzaju wydarzeń, co daje niemal nieograniczone możliwości konfiguracji. Event Hall oferuje także</w:t>
      </w:r>
      <w:r w:rsidR="00A60293">
        <w:rPr>
          <w:rFonts w:ascii="Calibri" w:hAnsi="Calibri" w:cs="Calibri"/>
        </w:rPr>
        <w:t xml:space="preserve"> </w:t>
      </w:r>
      <w:r w:rsidR="006B2B22">
        <w:rPr>
          <w:rFonts w:ascii="Calibri" w:hAnsi="Calibri" w:cs="Calibri"/>
        </w:rPr>
        <w:t>pełne</w:t>
      </w:r>
      <w:r w:rsidR="00766567">
        <w:rPr>
          <w:rFonts w:ascii="Calibri" w:hAnsi="Calibri" w:cs="Calibri"/>
        </w:rPr>
        <w:t xml:space="preserve"> wyposażenie</w:t>
      </w:r>
      <w:r w:rsidR="002164E8">
        <w:rPr>
          <w:rFonts w:ascii="Calibri" w:hAnsi="Calibri" w:cs="Calibri"/>
        </w:rPr>
        <w:t xml:space="preserve"> meblowe, ekrany, scenę</w:t>
      </w:r>
      <w:r w:rsidR="00766567">
        <w:rPr>
          <w:rFonts w:ascii="Calibri" w:hAnsi="Calibri" w:cs="Calibri"/>
        </w:rPr>
        <w:t xml:space="preserve"> oraz </w:t>
      </w:r>
      <w:r w:rsidR="006B2B22">
        <w:rPr>
          <w:rFonts w:ascii="Calibri" w:hAnsi="Calibri" w:cs="Calibri"/>
        </w:rPr>
        <w:t xml:space="preserve">zaplecze cateringowe i serwisowe, a także </w:t>
      </w:r>
      <w:r w:rsidR="00B36C9D">
        <w:rPr>
          <w:rFonts w:ascii="Calibri" w:hAnsi="Calibri" w:cs="Calibri"/>
        </w:rPr>
        <w:t>dedykowaną</w:t>
      </w:r>
      <w:r w:rsidR="006B2B22">
        <w:rPr>
          <w:rFonts w:ascii="Calibri" w:hAnsi="Calibri" w:cs="Calibri"/>
        </w:rPr>
        <w:t xml:space="preserve"> ofert</w:t>
      </w:r>
      <w:r w:rsidR="00B36C9D">
        <w:rPr>
          <w:rFonts w:ascii="Calibri" w:hAnsi="Calibri" w:cs="Calibri"/>
        </w:rPr>
        <w:t>ę</w:t>
      </w:r>
      <w:r w:rsidR="006B2B22">
        <w:rPr>
          <w:rFonts w:ascii="Calibri" w:hAnsi="Calibri" w:cs="Calibri"/>
        </w:rPr>
        <w:t xml:space="preserve"> barow</w:t>
      </w:r>
      <w:r w:rsidR="00B36C9D">
        <w:rPr>
          <w:rFonts w:ascii="Calibri" w:hAnsi="Calibri" w:cs="Calibri"/>
        </w:rPr>
        <w:t>ą</w:t>
      </w:r>
      <w:r w:rsidR="006B2B22">
        <w:rPr>
          <w:rFonts w:ascii="Calibri" w:hAnsi="Calibri" w:cs="Calibri"/>
        </w:rPr>
        <w:t xml:space="preserve"> </w:t>
      </w:r>
      <w:r w:rsidR="00A60293">
        <w:rPr>
          <w:rFonts w:ascii="Calibri" w:hAnsi="Calibri" w:cs="Calibri"/>
        </w:rPr>
        <w:t>oraz</w:t>
      </w:r>
      <w:r w:rsidR="006B2B22">
        <w:rPr>
          <w:rFonts w:ascii="Calibri" w:hAnsi="Calibri" w:cs="Calibri"/>
        </w:rPr>
        <w:t xml:space="preserve"> bary mobilne. </w:t>
      </w:r>
    </w:p>
    <w:p w14:paraId="4909C8A1" w14:textId="77777777" w:rsidR="0035046D" w:rsidRDefault="0035046D" w:rsidP="0035046D">
      <w:pPr>
        <w:autoSpaceDE w:val="0"/>
        <w:autoSpaceDN w:val="0"/>
        <w:adjustRightInd w:val="0"/>
        <w:spacing w:line="276" w:lineRule="auto"/>
        <w:ind w:leftChars="0" w:left="0" w:firstLineChars="0" w:firstLine="0"/>
        <w:jc w:val="both"/>
        <w:rPr>
          <w:rFonts w:ascii="Calibri" w:hAnsi="Calibri" w:cs="Calibri"/>
        </w:rPr>
      </w:pPr>
    </w:p>
    <w:p w14:paraId="57F9E2E1" w14:textId="24471498" w:rsidR="00C82628" w:rsidRPr="00B36C9D" w:rsidRDefault="00C82628" w:rsidP="0035046D">
      <w:pPr>
        <w:autoSpaceDE w:val="0"/>
        <w:autoSpaceDN w:val="0"/>
        <w:adjustRightInd w:val="0"/>
        <w:spacing w:line="276" w:lineRule="auto"/>
        <w:ind w:leftChars="0" w:left="0" w:firstLineChars="0" w:firstLine="0"/>
        <w:jc w:val="both"/>
        <w:rPr>
          <w:rFonts w:ascii="Calibri" w:hAnsi="Calibri" w:cs="Calibri"/>
          <w:i/>
          <w:iCs/>
          <w:color w:val="212121"/>
        </w:rPr>
      </w:pPr>
      <w:r w:rsidRPr="006B2B22">
        <w:rPr>
          <w:rFonts w:ascii="Calibri" w:hAnsi="Calibri" w:cs="Calibri"/>
        </w:rPr>
        <w:t xml:space="preserve">- </w:t>
      </w:r>
      <w:r w:rsidR="006B2B22">
        <w:rPr>
          <w:rFonts w:ascii="Calibri" w:hAnsi="Calibri" w:cs="Calibri"/>
          <w:i/>
          <w:iCs/>
          <w:color w:val="212121"/>
        </w:rPr>
        <w:t>Nasza</w:t>
      </w:r>
      <w:r w:rsidR="00B36C9D">
        <w:rPr>
          <w:rFonts w:ascii="Calibri" w:hAnsi="Calibri" w:cs="Calibri"/>
          <w:i/>
          <w:iCs/>
          <w:color w:val="212121"/>
        </w:rPr>
        <w:t xml:space="preserve"> nowa</w:t>
      </w:r>
      <w:r w:rsidR="006B2B22">
        <w:rPr>
          <w:rFonts w:ascii="Calibri" w:hAnsi="Calibri" w:cs="Calibri"/>
          <w:i/>
          <w:iCs/>
          <w:color w:val="212121"/>
        </w:rPr>
        <w:t xml:space="preserve"> przestrzeń w Fabryce Norblina</w:t>
      </w:r>
      <w:r w:rsidRPr="00B13F3D">
        <w:rPr>
          <w:rFonts w:ascii="Calibri" w:hAnsi="Calibri" w:cs="Calibri"/>
          <w:i/>
          <w:iCs/>
          <w:color w:val="212121"/>
        </w:rPr>
        <w:t xml:space="preserve"> </w:t>
      </w:r>
      <w:r w:rsidRPr="00001F50">
        <w:rPr>
          <w:rFonts w:ascii="Calibri" w:hAnsi="Calibri" w:cs="Calibri"/>
          <w:i/>
          <w:iCs/>
          <w:color w:val="212121"/>
        </w:rPr>
        <w:t>to miejsce, w którym</w:t>
      </w:r>
      <w:r w:rsidR="00B36C9D">
        <w:rPr>
          <w:rFonts w:ascii="Calibri" w:hAnsi="Calibri" w:cs="Calibri"/>
          <w:i/>
          <w:iCs/>
          <w:color w:val="212121"/>
        </w:rPr>
        <w:t xml:space="preserve"> może zostać zorganizowany niemal każdy event, jesteśmy w stanie spełnić</w:t>
      </w:r>
      <w:r w:rsidR="00B84418">
        <w:rPr>
          <w:rFonts w:ascii="Calibri" w:hAnsi="Calibri" w:cs="Calibri"/>
          <w:i/>
          <w:iCs/>
          <w:color w:val="212121"/>
        </w:rPr>
        <w:t xml:space="preserve"> </w:t>
      </w:r>
      <w:r w:rsidR="00323E1E">
        <w:rPr>
          <w:rFonts w:ascii="Calibri" w:hAnsi="Calibri" w:cs="Calibri"/>
          <w:i/>
          <w:iCs/>
          <w:color w:val="212121"/>
        </w:rPr>
        <w:t xml:space="preserve">prawie </w:t>
      </w:r>
      <w:r w:rsidR="00B36C9D">
        <w:rPr>
          <w:rFonts w:ascii="Calibri" w:hAnsi="Calibri" w:cs="Calibri"/>
          <w:i/>
          <w:iCs/>
          <w:color w:val="212121"/>
        </w:rPr>
        <w:t xml:space="preserve">każdą fantazję naszych klientów. </w:t>
      </w:r>
      <w:r w:rsidRPr="00B13F3D">
        <w:rPr>
          <w:rFonts w:ascii="Calibri" w:hAnsi="Calibri" w:cs="Calibri"/>
          <w:i/>
          <w:iCs/>
          <w:color w:val="212121"/>
        </w:rPr>
        <w:t>Najnowsza technologia dźwiękowa i techniczna</w:t>
      </w:r>
      <w:r w:rsidR="006B2B22">
        <w:rPr>
          <w:rFonts w:ascii="Calibri" w:hAnsi="Calibri" w:cs="Calibri"/>
          <w:i/>
          <w:iCs/>
          <w:color w:val="212121"/>
        </w:rPr>
        <w:t xml:space="preserve"> w połączeniu z doskonałą akustyką</w:t>
      </w:r>
      <w:r w:rsidRPr="00B13F3D">
        <w:rPr>
          <w:rFonts w:ascii="Calibri" w:hAnsi="Calibri" w:cs="Calibri"/>
          <w:i/>
          <w:iCs/>
          <w:color w:val="212121"/>
        </w:rPr>
        <w:t xml:space="preserve">, </w:t>
      </w:r>
      <w:r w:rsidRPr="00001F50">
        <w:rPr>
          <w:rFonts w:ascii="Calibri" w:hAnsi="Calibri" w:cs="Calibri"/>
          <w:i/>
          <w:iCs/>
          <w:color w:val="212121"/>
        </w:rPr>
        <w:t>catering przygotowywany na miejscu</w:t>
      </w:r>
      <w:r w:rsidRPr="00B13F3D">
        <w:rPr>
          <w:rFonts w:ascii="Calibri" w:hAnsi="Calibri" w:cs="Calibri"/>
          <w:i/>
          <w:iCs/>
          <w:color w:val="212121"/>
        </w:rPr>
        <w:t xml:space="preserve"> oraz </w:t>
      </w:r>
      <w:r w:rsidRPr="00001F50">
        <w:rPr>
          <w:rFonts w:ascii="Calibri" w:hAnsi="Calibri" w:cs="Calibri"/>
          <w:i/>
          <w:iCs/>
          <w:color w:val="212121"/>
        </w:rPr>
        <w:t xml:space="preserve">profesjonalna </w:t>
      </w:r>
      <w:r w:rsidRPr="00B13F3D">
        <w:rPr>
          <w:rFonts w:ascii="Calibri" w:hAnsi="Calibri" w:cs="Calibri"/>
          <w:i/>
          <w:iCs/>
          <w:color w:val="212121"/>
        </w:rPr>
        <w:t>obsługa to kluczowe</w:t>
      </w:r>
      <w:r w:rsidR="00B36C9D">
        <w:rPr>
          <w:rFonts w:ascii="Calibri" w:hAnsi="Calibri" w:cs="Calibri"/>
          <w:i/>
          <w:iCs/>
          <w:color w:val="212121"/>
        </w:rPr>
        <w:t xml:space="preserve"> elementy, które nas </w:t>
      </w:r>
      <w:r w:rsidRPr="00B13F3D">
        <w:rPr>
          <w:rFonts w:ascii="Calibri" w:hAnsi="Calibri" w:cs="Calibri"/>
          <w:i/>
          <w:iCs/>
          <w:color w:val="212121"/>
        </w:rPr>
        <w:t>wyróżniają</w:t>
      </w:r>
      <w:r w:rsidR="002164E8">
        <w:rPr>
          <w:rFonts w:ascii="Calibri" w:hAnsi="Calibri" w:cs="Calibri"/>
          <w:i/>
          <w:iCs/>
          <w:color w:val="212121"/>
        </w:rPr>
        <w:t xml:space="preserve"> </w:t>
      </w:r>
      <w:r w:rsidRPr="002C6927">
        <w:rPr>
          <w:rFonts w:ascii="Calibri" w:hAnsi="Calibri" w:cs="Calibri"/>
          <w:i/>
          <w:iCs/>
          <w:color w:val="212121"/>
        </w:rPr>
        <w:t xml:space="preserve">– </w:t>
      </w:r>
      <w:r w:rsidRPr="002C6927">
        <w:rPr>
          <w:rFonts w:ascii="Calibri" w:hAnsi="Calibri" w:cs="Calibri"/>
          <w:color w:val="212121"/>
        </w:rPr>
        <w:t xml:space="preserve">mówi </w:t>
      </w:r>
      <w:r w:rsidR="00A60293">
        <w:rPr>
          <w:rFonts w:ascii="Calibri" w:hAnsi="Calibri" w:cs="Calibri"/>
          <w:b/>
          <w:bCs/>
          <w:color w:val="212121"/>
        </w:rPr>
        <w:t xml:space="preserve">Pierre </w:t>
      </w:r>
      <w:proofErr w:type="spellStart"/>
      <w:r w:rsidR="00A60293">
        <w:rPr>
          <w:rFonts w:ascii="Calibri" w:hAnsi="Calibri" w:cs="Calibri"/>
          <w:b/>
          <w:bCs/>
          <w:color w:val="212121"/>
        </w:rPr>
        <w:t>Abi</w:t>
      </w:r>
      <w:proofErr w:type="spellEnd"/>
      <w:r w:rsidR="002164E8">
        <w:rPr>
          <w:rFonts w:ascii="Calibri" w:hAnsi="Calibri" w:cs="Calibri"/>
          <w:b/>
          <w:bCs/>
          <w:color w:val="212121"/>
        </w:rPr>
        <w:t>-</w:t>
      </w:r>
      <w:proofErr w:type="gramStart"/>
      <w:r w:rsidR="00A60293">
        <w:rPr>
          <w:rFonts w:ascii="Calibri" w:hAnsi="Calibri" w:cs="Calibri"/>
          <w:b/>
          <w:bCs/>
          <w:color w:val="212121"/>
        </w:rPr>
        <w:t>Nader</w:t>
      </w:r>
      <w:proofErr w:type="gramEnd"/>
      <w:r w:rsidRPr="002C6927">
        <w:rPr>
          <w:rFonts w:ascii="Calibri" w:hAnsi="Calibri" w:cs="Calibri"/>
          <w:b/>
          <w:bCs/>
          <w:color w:val="212121"/>
        </w:rPr>
        <w:t xml:space="preserve">, </w:t>
      </w:r>
      <w:r w:rsidR="00A60293">
        <w:rPr>
          <w:rFonts w:ascii="Calibri" w:hAnsi="Calibri" w:cs="Calibri"/>
          <w:b/>
          <w:bCs/>
          <w:color w:val="212121"/>
        </w:rPr>
        <w:t>CEO</w:t>
      </w:r>
      <w:r w:rsidRPr="002C6927">
        <w:rPr>
          <w:rFonts w:ascii="Calibri" w:hAnsi="Calibri" w:cs="Calibri"/>
          <w:b/>
          <w:bCs/>
          <w:color w:val="212121"/>
        </w:rPr>
        <w:t xml:space="preserve"> w Event Hall.</w:t>
      </w:r>
    </w:p>
    <w:p w14:paraId="228D642F" w14:textId="77777777" w:rsidR="00C82628" w:rsidRPr="002C6927" w:rsidRDefault="00C82628" w:rsidP="00C82628">
      <w:pPr>
        <w:autoSpaceDE w:val="0"/>
        <w:autoSpaceDN w:val="0"/>
        <w:adjustRightInd w:val="0"/>
        <w:spacing w:line="276" w:lineRule="auto"/>
        <w:ind w:left="0" w:hanging="2"/>
        <w:jc w:val="both"/>
        <w:rPr>
          <w:rFonts w:ascii="Calibri" w:hAnsi="Calibri" w:cs="Calibri"/>
        </w:rPr>
      </w:pPr>
    </w:p>
    <w:p w14:paraId="695BC9DB" w14:textId="2ACC83FB" w:rsidR="002164E8" w:rsidRPr="00B84418" w:rsidRDefault="003F19C2" w:rsidP="00B84418">
      <w:pPr>
        <w:spacing w:line="276" w:lineRule="auto"/>
        <w:ind w:left="0" w:hanging="2"/>
        <w:jc w:val="both"/>
      </w:pPr>
      <w:r>
        <w:rPr>
          <w:rFonts w:ascii="Calibri" w:hAnsi="Calibri" w:cs="Calibri"/>
        </w:rPr>
        <w:t>Now</w:t>
      </w:r>
      <w:r w:rsidR="00100A46">
        <w:rPr>
          <w:rFonts w:ascii="Calibri" w:hAnsi="Calibri" w:cs="Calibri"/>
        </w:rPr>
        <w:t>e</w:t>
      </w:r>
      <w:r>
        <w:rPr>
          <w:rFonts w:ascii="Calibri" w:hAnsi="Calibri" w:cs="Calibri"/>
        </w:rPr>
        <w:t xml:space="preserve"> miejsce w Fabryce Norblina</w:t>
      </w:r>
      <w:r w:rsidR="00C82628" w:rsidRPr="00001F50">
        <w:rPr>
          <w:rFonts w:ascii="Calibri" w:hAnsi="Calibri" w:cs="Calibri"/>
        </w:rPr>
        <w:t xml:space="preserve"> </w:t>
      </w:r>
      <w:r w:rsidRPr="00001F50">
        <w:rPr>
          <w:rFonts w:ascii="Calibri" w:hAnsi="Calibri" w:cs="Calibri"/>
        </w:rPr>
        <w:t>wyposażone</w:t>
      </w:r>
      <w:r>
        <w:rPr>
          <w:rFonts w:ascii="Calibri" w:hAnsi="Calibri" w:cs="Calibri"/>
        </w:rPr>
        <w:t xml:space="preserve"> jest</w:t>
      </w:r>
      <w:r w:rsidR="00C82628" w:rsidRPr="00001F50">
        <w:rPr>
          <w:rFonts w:ascii="Calibri" w:hAnsi="Calibri" w:cs="Calibri"/>
        </w:rPr>
        <w:t xml:space="preserve"> w </w:t>
      </w:r>
      <w:r w:rsidRPr="00C82628">
        <w:rPr>
          <w:rFonts w:ascii="Calibri" w:hAnsi="Calibri" w:cs="Calibri"/>
        </w:rPr>
        <w:t>nowocze</w:t>
      </w:r>
      <w:r w:rsidR="00766567">
        <w:rPr>
          <w:rFonts w:ascii="Calibri" w:hAnsi="Calibri" w:cs="Calibri"/>
        </w:rPr>
        <w:t>sny</w:t>
      </w:r>
      <w:r w:rsidR="00C82628" w:rsidRPr="00C82628">
        <w:rPr>
          <w:rFonts w:ascii="Calibri" w:hAnsi="Calibri" w:cs="Calibri"/>
        </w:rPr>
        <w:t xml:space="preserve"> </w:t>
      </w:r>
      <w:r w:rsidRPr="00C82628">
        <w:rPr>
          <w:rFonts w:ascii="Calibri" w:hAnsi="Calibri" w:cs="Calibri"/>
        </w:rPr>
        <w:t>sprzęt</w:t>
      </w:r>
      <w:r w:rsidR="00C82628" w:rsidRPr="00C82628">
        <w:rPr>
          <w:rFonts w:ascii="Calibri" w:hAnsi="Calibri" w:cs="Calibri"/>
        </w:rPr>
        <w:t xml:space="preserve"> </w:t>
      </w:r>
      <w:proofErr w:type="spellStart"/>
      <w:r w:rsidR="00C82628" w:rsidRPr="00C82628">
        <w:rPr>
          <w:rFonts w:ascii="Calibri" w:hAnsi="Calibri" w:cs="Calibri"/>
        </w:rPr>
        <w:t>scenotechniczny</w:t>
      </w:r>
      <w:proofErr w:type="spellEnd"/>
      <w:r w:rsidR="00C82628" w:rsidRPr="00001F50">
        <w:rPr>
          <w:rFonts w:ascii="Calibri" w:hAnsi="Calibri" w:cs="Calibri"/>
          <w:b/>
          <w:bCs/>
        </w:rPr>
        <w:t xml:space="preserve"> </w:t>
      </w:r>
      <w:r w:rsidR="00C82628" w:rsidRPr="00001F50">
        <w:rPr>
          <w:rFonts w:ascii="Calibri" w:hAnsi="Calibri" w:cs="Calibri"/>
        </w:rPr>
        <w:t>renomowanych</w:t>
      </w:r>
      <w:r w:rsidR="00766567">
        <w:rPr>
          <w:rFonts w:ascii="Calibri" w:hAnsi="Calibri" w:cs="Calibri"/>
        </w:rPr>
        <w:t>,</w:t>
      </w:r>
      <w:r w:rsidR="00C82628" w:rsidRPr="00001F50">
        <w:rPr>
          <w:rFonts w:ascii="Calibri" w:hAnsi="Calibri" w:cs="Calibri"/>
        </w:rPr>
        <w:t xml:space="preserve"> </w:t>
      </w:r>
      <w:proofErr w:type="spellStart"/>
      <w:r w:rsidR="00C82628" w:rsidRPr="00001F50">
        <w:rPr>
          <w:rFonts w:ascii="Calibri" w:hAnsi="Calibri" w:cs="Calibri"/>
        </w:rPr>
        <w:t>światowych</w:t>
      </w:r>
      <w:proofErr w:type="spellEnd"/>
      <w:r w:rsidR="00C82628" w:rsidRPr="00001F50">
        <w:rPr>
          <w:rFonts w:ascii="Calibri" w:hAnsi="Calibri" w:cs="Calibri"/>
        </w:rPr>
        <w:t xml:space="preserve"> marek takich jak AR Net, Bose Professional, </w:t>
      </w:r>
      <w:proofErr w:type="spellStart"/>
      <w:r w:rsidR="00C82628" w:rsidRPr="00001F50">
        <w:rPr>
          <w:rFonts w:ascii="Calibri" w:hAnsi="Calibri" w:cs="Calibri"/>
        </w:rPr>
        <w:t>Cuelux</w:t>
      </w:r>
      <w:proofErr w:type="spellEnd"/>
      <w:r w:rsidR="00C82628" w:rsidRPr="00001F50">
        <w:rPr>
          <w:rFonts w:ascii="Calibri" w:hAnsi="Calibri" w:cs="Calibri"/>
        </w:rPr>
        <w:t xml:space="preserve">, Dante, Dali 2, </w:t>
      </w:r>
      <w:proofErr w:type="spellStart"/>
      <w:r w:rsidR="00C82628" w:rsidRPr="00001F50">
        <w:rPr>
          <w:rFonts w:ascii="Calibri" w:hAnsi="Calibri" w:cs="Calibri"/>
        </w:rPr>
        <w:t>Fortinet</w:t>
      </w:r>
      <w:proofErr w:type="spellEnd"/>
      <w:r w:rsidR="00C82628" w:rsidRPr="00001F50">
        <w:rPr>
          <w:rFonts w:ascii="Calibri" w:hAnsi="Calibri" w:cs="Calibri"/>
        </w:rPr>
        <w:t xml:space="preserve"> i Kramer Control. </w:t>
      </w:r>
      <w:r>
        <w:rPr>
          <w:rFonts w:ascii="Calibri" w:hAnsi="Calibri" w:cs="Calibri"/>
        </w:rPr>
        <w:t>Organizatorzy</w:t>
      </w:r>
      <w:r w:rsidR="00C82628" w:rsidRPr="00001F50">
        <w:rPr>
          <w:rFonts w:ascii="Calibri" w:hAnsi="Calibri" w:cs="Calibri"/>
        </w:rPr>
        <w:t xml:space="preserve"> wydarze</w:t>
      </w:r>
      <w:r>
        <w:rPr>
          <w:rFonts w:ascii="Calibri" w:hAnsi="Calibri" w:cs="Calibri"/>
        </w:rPr>
        <w:t>ń docenią fakt</w:t>
      </w:r>
      <w:r w:rsidR="00C82628" w:rsidRPr="00001F50">
        <w:rPr>
          <w:rFonts w:ascii="Calibri" w:hAnsi="Calibri" w:cs="Calibri"/>
        </w:rPr>
        <w:t xml:space="preserve">, </w:t>
      </w:r>
      <w:proofErr w:type="spellStart"/>
      <w:r w:rsidR="00C82628" w:rsidRPr="00001F50">
        <w:rPr>
          <w:rFonts w:ascii="Calibri" w:hAnsi="Calibri" w:cs="Calibri"/>
        </w:rPr>
        <w:t>że</w:t>
      </w:r>
      <w:proofErr w:type="spellEnd"/>
      <w:r w:rsidR="00C82628" w:rsidRPr="00001F50">
        <w:rPr>
          <w:rFonts w:ascii="Calibri" w:hAnsi="Calibri" w:cs="Calibri"/>
        </w:rPr>
        <w:t xml:space="preserve"> </w:t>
      </w:r>
      <w:r w:rsidR="002164E8">
        <w:rPr>
          <w:rFonts w:ascii="Calibri" w:hAnsi="Calibri" w:cs="Calibri"/>
        </w:rPr>
        <w:t>na miejscu dostępny jest dedykowany zespół, który wesprze ich zarówno w kwestiach koncepcyjnych, jak i technicznych.</w:t>
      </w:r>
      <w:r w:rsidR="00B84418">
        <w:rPr>
          <w:rFonts w:ascii="Calibri" w:hAnsi="Calibri" w:cs="Calibri"/>
        </w:rPr>
        <w:t xml:space="preserve"> </w:t>
      </w:r>
      <w:r w:rsidR="00B84418">
        <w:rPr>
          <w:rFonts w:ascii="Calibri" w:hAnsi="Calibri" w:cs="Calibri"/>
        </w:rPr>
        <w:br/>
        <w:t xml:space="preserve">Event Hall może pomieścić 300 gości w ustawieniu bankietowym, 400 – w opcji teatralnej czy nawet 500 gości w ustawieniu koktajlowym. </w:t>
      </w:r>
    </w:p>
    <w:p w14:paraId="42B085BC" w14:textId="6253353F" w:rsidR="00C82628" w:rsidRPr="002164E8" w:rsidRDefault="002164E8" w:rsidP="002164E8">
      <w:pPr>
        <w:autoSpaceDE w:val="0"/>
        <w:autoSpaceDN w:val="0"/>
        <w:adjustRightInd w:val="0"/>
        <w:spacing w:line="276" w:lineRule="auto"/>
        <w:ind w:left="0" w:hanging="2"/>
        <w:jc w:val="both"/>
        <w:rPr>
          <w:rFonts w:ascii="Calibri" w:hAnsi="Calibri" w:cs="Calibri"/>
          <w:i/>
          <w:iCs/>
        </w:rPr>
      </w:pPr>
      <w:r>
        <w:rPr>
          <w:rFonts w:ascii="Calibri" w:hAnsi="Calibri" w:cs="Calibri"/>
        </w:rPr>
        <w:lastRenderedPageBreak/>
        <w:t xml:space="preserve">- </w:t>
      </w:r>
      <w:r w:rsidR="00C82628" w:rsidRPr="00062677">
        <w:rPr>
          <w:rFonts w:ascii="Calibri" w:hAnsi="Calibri" w:cs="Calibri"/>
          <w:i/>
          <w:iCs/>
        </w:rPr>
        <w:t xml:space="preserve">Na mapie Warszawy nie brakuje miejsc do organizacji eventów, </w:t>
      </w:r>
      <w:r>
        <w:rPr>
          <w:rFonts w:ascii="Calibri" w:hAnsi="Calibri" w:cs="Calibri"/>
          <w:i/>
          <w:iCs/>
        </w:rPr>
        <w:t xml:space="preserve">jesteśmy jednak przekonani, że siła przyciągania Fabryki Norblina jest </w:t>
      </w:r>
      <w:r w:rsidR="00B84418">
        <w:rPr>
          <w:rFonts w:ascii="Calibri" w:hAnsi="Calibri" w:cs="Calibri"/>
          <w:i/>
          <w:iCs/>
        </w:rPr>
        <w:t>ogromna</w:t>
      </w:r>
      <w:r>
        <w:rPr>
          <w:rFonts w:ascii="Calibri" w:hAnsi="Calibri" w:cs="Calibri"/>
          <w:i/>
          <w:iCs/>
        </w:rPr>
        <w:t xml:space="preserve">, a udogodnienia dostępne na miejscu będą atrakcyjne dla wielu firm oraz organizatorów wydarzeń. </w:t>
      </w:r>
      <w:r w:rsidR="00B84418">
        <w:rPr>
          <w:rFonts w:ascii="Calibri" w:hAnsi="Calibri" w:cs="Calibri"/>
          <w:i/>
          <w:iCs/>
        </w:rPr>
        <w:t xml:space="preserve">Obecność galerii immersyjnej Art Box </w:t>
      </w:r>
      <w:proofErr w:type="spellStart"/>
      <w:r w:rsidR="00B84418">
        <w:rPr>
          <w:rFonts w:ascii="Calibri" w:hAnsi="Calibri" w:cs="Calibri"/>
          <w:i/>
          <w:iCs/>
        </w:rPr>
        <w:t>Expericence</w:t>
      </w:r>
      <w:proofErr w:type="spellEnd"/>
      <w:r w:rsidR="00B84418">
        <w:rPr>
          <w:rFonts w:ascii="Calibri" w:hAnsi="Calibri" w:cs="Calibri"/>
          <w:i/>
          <w:iCs/>
        </w:rPr>
        <w:t xml:space="preserve">, Piano Baru, klubu i restauracji MOXO, Muzeum Fabryki Norblina czy innych konceptów w jednym miejscu daje dodatkowe możliwości zorganizowania dla uczestników wydarzeń ciekawej atrakcji kulturalnej czy rozrywkowej, komfortowo, w jednym miejscu </w:t>
      </w:r>
      <w:r w:rsidR="00C82628">
        <w:rPr>
          <w:rFonts w:ascii="Calibri" w:hAnsi="Calibri" w:cs="Calibri"/>
        </w:rPr>
        <w:t xml:space="preserve">– mówi </w:t>
      </w:r>
      <w:r>
        <w:rPr>
          <w:rFonts w:ascii="Calibri" w:hAnsi="Calibri" w:cs="Calibri"/>
          <w:b/>
          <w:bCs/>
        </w:rPr>
        <w:t xml:space="preserve">Kinga Nowakowska, członkini zarządu </w:t>
      </w:r>
      <w:r w:rsidR="00323E1E">
        <w:rPr>
          <w:rFonts w:ascii="Calibri" w:hAnsi="Calibri" w:cs="Calibri"/>
          <w:b/>
          <w:bCs/>
        </w:rPr>
        <w:br/>
      </w:r>
      <w:r>
        <w:rPr>
          <w:rFonts w:ascii="Calibri" w:hAnsi="Calibri" w:cs="Calibri"/>
          <w:b/>
          <w:bCs/>
        </w:rPr>
        <w:t xml:space="preserve">i dyrektor operacyjna w Grupie </w:t>
      </w:r>
      <w:r w:rsidR="00C82628" w:rsidRPr="00062677">
        <w:rPr>
          <w:rFonts w:ascii="Calibri" w:hAnsi="Calibri" w:cs="Calibri"/>
          <w:b/>
          <w:bCs/>
        </w:rPr>
        <w:t>Capital Park</w:t>
      </w:r>
      <w:r w:rsidR="00B84418">
        <w:rPr>
          <w:rFonts w:ascii="Calibri" w:hAnsi="Calibri" w:cs="Calibri"/>
          <w:b/>
          <w:bCs/>
        </w:rPr>
        <w:t>.</w:t>
      </w:r>
    </w:p>
    <w:p w14:paraId="2B375EDC" w14:textId="7227C253" w:rsidR="000718FC" w:rsidRDefault="00000000" w:rsidP="00766567">
      <w:pPr>
        <w:spacing w:before="280" w:after="280" w:line="276" w:lineRule="auto"/>
        <w:ind w:leftChars="0" w:left="0" w:firstLineChars="0" w:firstLine="0"/>
        <w:jc w:val="both"/>
        <w:rPr>
          <w:rFonts w:ascii="Calibri" w:eastAsia="Calibri" w:hAnsi="Calibri" w:cs="Calibri"/>
          <w:color w:val="000000"/>
          <w:shd w:val="clear" w:color="auto" w:fill="FEFEFE"/>
        </w:rPr>
      </w:pPr>
      <w:r>
        <w:rPr>
          <w:rFonts w:ascii="Calibri" w:eastAsia="Calibri" w:hAnsi="Calibri" w:cs="Calibri"/>
          <w:b/>
          <w:color w:val="000000"/>
        </w:rPr>
        <w:t>Fabryka Norblina</w:t>
      </w:r>
      <w:r>
        <w:rPr>
          <w:rFonts w:ascii="Calibri" w:eastAsia="Calibri" w:hAnsi="Calibri" w:cs="Calibri"/>
          <w:color w:val="000000"/>
          <w:shd w:val="clear" w:color="auto" w:fill="FEFEFE"/>
        </w:rPr>
        <w:t xml:space="preserve"> to wielofunkcyjny kompleks w sercu warszawskiej Woli. Po wieloletnim procesie rewitalizacji dawnych zakładów Norblin, Bracia Buch i T. Werner przeprowadzonej przez Grupę Capital Park ponownie otworzył się na miasto we wrześniu 2021 roku. Łączna powierzchnia kompleksu wnosi ponad 65.000 mkw., z czego 41.000 mkw. stanowi powierzchnia biurowa. Dla gości Fabryki Norblina dostępne są koncepty kulturalne, rozrywkowe i gastronomiczne, w tym m.in.: autorskie, butikowe kino </w:t>
      </w:r>
      <w:proofErr w:type="spellStart"/>
      <w:r>
        <w:rPr>
          <w:rFonts w:ascii="Calibri" w:eastAsia="Calibri" w:hAnsi="Calibri" w:cs="Calibri"/>
          <w:color w:val="000000"/>
          <w:shd w:val="clear" w:color="auto" w:fill="FEFEFE"/>
        </w:rPr>
        <w:t>KinoGram</w:t>
      </w:r>
      <w:proofErr w:type="spellEnd"/>
      <w:r>
        <w:rPr>
          <w:rFonts w:ascii="Calibri" w:eastAsia="Calibri" w:hAnsi="Calibri" w:cs="Calibri"/>
          <w:color w:val="000000"/>
          <w:shd w:val="clear" w:color="auto" w:fill="FEFEFE"/>
        </w:rPr>
        <w:t xml:space="preserve">, ekologiczny targ – </w:t>
      </w:r>
      <w:proofErr w:type="spellStart"/>
      <w:r>
        <w:rPr>
          <w:rFonts w:ascii="Calibri" w:eastAsia="Calibri" w:hAnsi="Calibri" w:cs="Calibri"/>
          <w:color w:val="000000"/>
          <w:shd w:val="clear" w:color="auto" w:fill="FEFEFE"/>
        </w:rPr>
        <w:t>BioBazar</w:t>
      </w:r>
      <w:proofErr w:type="spellEnd"/>
      <w:r>
        <w:rPr>
          <w:rFonts w:ascii="Calibri" w:eastAsia="Calibri" w:hAnsi="Calibri" w:cs="Calibri"/>
          <w:color w:val="000000"/>
          <w:shd w:val="clear" w:color="auto" w:fill="FEFEFE"/>
        </w:rPr>
        <w:t xml:space="preserve">, największa w stolicy strefa gastronomiczna z Food Town i restauracjami z obsługą kelnerską, Piano Bar z muzyką na żywo, restauracja i klub muzyczny MOXO, trzypoziomowa restauracja Amar </w:t>
      </w:r>
      <w:proofErr w:type="spellStart"/>
      <w:r>
        <w:rPr>
          <w:rFonts w:ascii="Calibri" w:eastAsia="Calibri" w:hAnsi="Calibri" w:cs="Calibri"/>
          <w:color w:val="000000"/>
          <w:shd w:val="clear" w:color="auto" w:fill="FEFEFE"/>
        </w:rPr>
        <w:t>Beirut</w:t>
      </w:r>
      <w:proofErr w:type="spellEnd"/>
      <w:r>
        <w:rPr>
          <w:rFonts w:ascii="Calibri" w:eastAsia="Calibri" w:hAnsi="Calibri" w:cs="Calibri"/>
          <w:color w:val="000000"/>
          <w:shd w:val="clear" w:color="auto" w:fill="FEFEFE"/>
        </w:rPr>
        <w:t xml:space="preserve">, Muzeum Fabryki Norblina, galeria immersyjna Art Box </w:t>
      </w:r>
      <w:proofErr w:type="spellStart"/>
      <w:r>
        <w:rPr>
          <w:rFonts w:ascii="Calibri" w:eastAsia="Calibri" w:hAnsi="Calibri" w:cs="Calibri"/>
          <w:color w:val="000000"/>
          <w:shd w:val="clear" w:color="auto" w:fill="FEFEFE"/>
        </w:rPr>
        <w:t>Experience</w:t>
      </w:r>
      <w:proofErr w:type="spellEnd"/>
      <w:r>
        <w:rPr>
          <w:rFonts w:ascii="Calibri" w:eastAsia="Calibri" w:hAnsi="Calibri" w:cs="Calibri"/>
          <w:color w:val="000000"/>
          <w:shd w:val="clear" w:color="auto" w:fill="FEFEFE"/>
        </w:rPr>
        <w:t xml:space="preserve">, </w:t>
      </w:r>
      <w:sdt>
        <w:sdtPr>
          <w:tag w:val="goog_rdk_5"/>
          <w:id w:val="-1557771717"/>
        </w:sdtPr>
        <w:sdtContent>
          <w:r>
            <w:rPr>
              <w:rFonts w:ascii="Calibri" w:eastAsia="Calibri" w:hAnsi="Calibri" w:cs="Calibri"/>
              <w:color w:val="000000"/>
              <w:shd w:val="clear" w:color="auto" w:fill="FEFEFE"/>
            </w:rPr>
            <w:t>C</w:t>
          </w:r>
        </w:sdtContent>
      </w:sdt>
      <w:r>
        <w:rPr>
          <w:rFonts w:ascii="Calibri" w:eastAsia="Calibri" w:hAnsi="Calibri" w:cs="Calibri"/>
          <w:color w:val="000000"/>
          <w:shd w:val="clear" w:color="auto" w:fill="FEFEFE"/>
        </w:rPr>
        <w:t xml:space="preserve">entrum </w:t>
      </w:r>
      <w:sdt>
        <w:sdtPr>
          <w:tag w:val="goog_rdk_7"/>
          <w:id w:val="1648248120"/>
        </w:sdtPr>
        <w:sdtContent>
          <w:r>
            <w:rPr>
              <w:rFonts w:ascii="Calibri" w:eastAsia="Calibri" w:hAnsi="Calibri" w:cs="Calibri"/>
              <w:color w:val="000000"/>
              <w:shd w:val="clear" w:color="auto" w:fill="FEFEFE"/>
            </w:rPr>
            <w:t>M</w:t>
          </w:r>
        </w:sdtContent>
      </w:sdt>
      <w:r>
        <w:rPr>
          <w:rFonts w:ascii="Calibri" w:eastAsia="Calibri" w:hAnsi="Calibri" w:cs="Calibri"/>
          <w:color w:val="000000"/>
          <w:shd w:val="clear" w:color="auto" w:fill="FEFEFE"/>
        </w:rPr>
        <w:t xml:space="preserve">ądrej </w:t>
      </w:r>
      <w:sdt>
        <w:sdtPr>
          <w:tag w:val="goog_rdk_9"/>
          <w:id w:val="-1915846888"/>
        </w:sdtPr>
        <w:sdtContent>
          <w:r>
            <w:rPr>
              <w:rFonts w:ascii="Calibri" w:eastAsia="Calibri" w:hAnsi="Calibri" w:cs="Calibri"/>
              <w:color w:val="000000"/>
              <w:shd w:val="clear" w:color="auto" w:fill="FEFEFE"/>
            </w:rPr>
            <w:t>Zabawy</w:t>
          </w:r>
        </w:sdtContent>
      </w:sdt>
      <w:r w:rsidR="00614383">
        <w:t xml:space="preserve"> </w:t>
      </w:r>
      <w:r>
        <w:rPr>
          <w:rFonts w:ascii="Calibri" w:eastAsia="Calibri" w:hAnsi="Calibri" w:cs="Calibri"/>
          <w:color w:val="000000"/>
          <w:shd w:val="clear" w:color="auto" w:fill="FEFEFE"/>
        </w:rPr>
        <w:t xml:space="preserve">Smart Kids Planet, a także sklepy, lokale usługowe, jedyne w Polsce stacjonarne </w:t>
      </w:r>
      <w:r w:rsidR="00126250">
        <w:rPr>
          <w:rFonts w:ascii="Calibri" w:eastAsia="Calibri" w:hAnsi="Calibri" w:cs="Calibri"/>
          <w:color w:val="000000"/>
          <w:shd w:val="clear" w:color="auto" w:fill="FEFEFE"/>
        </w:rPr>
        <w:t>salony</w:t>
      </w:r>
      <w:r>
        <w:rPr>
          <w:rFonts w:ascii="Calibri" w:eastAsia="Calibri" w:hAnsi="Calibri" w:cs="Calibri"/>
          <w:color w:val="000000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hd w:val="clear" w:color="auto" w:fill="FEFEFE"/>
        </w:rPr>
        <w:t>Answear</w:t>
      </w:r>
      <w:proofErr w:type="spellEnd"/>
      <w:r>
        <w:rPr>
          <w:rFonts w:ascii="Calibri" w:eastAsia="Calibri" w:hAnsi="Calibri" w:cs="Calibri"/>
          <w:color w:val="000000"/>
          <w:shd w:val="clear" w:color="auto" w:fill="FEFEFE"/>
        </w:rPr>
        <w:t xml:space="preserve"> i PRM oraz strefa zdrowia i urody.</w:t>
      </w:r>
    </w:p>
    <w:p w14:paraId="063EE781" w14:textId="77777777" w:rsidR="000718FC" w:rsidRDefault="000718FC">
      <w:pPr>
        <w:spacing w:after="40" w:line="276" w:lineRule="auto"/>
        <w:ind w:left="1" w:hanging="3"/>
        <w:jc w:val="both"/>
        <w:rPr>
          <w:rFonts w:ascii="AppleSystemUIFont" w:eastAsia="AppleSystemUIFont" w:hAnsi="AppleSystemUIFont" w:cs="AppleSystemUIFont"/>
          <w:sz w:val="26"/>
          <w:szCs w:val="26"/>
        </w:rPr>
      </w:pPr>
    </w:p>
    <w:p w14:paraId="36440194" w14:textId="77777777" w:rsidR="000718FC" w:rsidRDefault="00000000">
      <w:pPr>
        <w:spacing w:after="4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Więcej informacji:</w:t>
      </w:r>
    </w:p>
    <w:p w14:paraId="69FD49B4" w14:textId="77777777" w:rsidR="000718FC" w:rsidRDefault="00000000">
      <w:pPr>
        <w:spacing w:after="4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Biuro prasowe Fabryki Norblina</w:t>
      </w:r>
    </w:p>
    <w:p w14:paraId="35016E69" w14:textId="77777777" w:rsidR="000718FC" w:rsidRDefault="00000000">
      <w:pPr>
        <w:spacing w:after="4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Lidia Piekarska-Juszczyk</w:t>
      </w:r>
    </w:p>
    <w:p w14:paraId="12F57AD4" w14:textId="77777777" w:rsidR="000718FC" w:rsidRDefault="00000000">
      <w:pPr>
        <w:spacing w:after="4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e-mail: </w:t>
      </w:r>
      <w:hyperlink r:id="rId8">
        <w:r>
          <w:rPr>
            <w:rFonts w:ascii="Calibri" w:eastAsia="Calibri" w:hAnsi="Calibri" w:cs="Calibri"/>
            <w:color w:val="000000"/>
            <w:sz w:val="22"/>
            <w:szCs w:val="22"/>
            <w:u w:val="single"/>
          </w:rPr>
          <w:t>l.piekarska@bepr.pl</w:t>
        </w:r>
      </w:hyperlink>
    </w:p>
    <w:p w14:paraId="6E75D1D5" w14:textId="77777777" w:rsidR="000718FC" w:rsidRDefault="00000000">
      <w:pPr>
        <w:spacing w:after="4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tel. 691 38 12 38</w:t>
      </w:r>
    </w:p>
    <w:sectPr w:rsidR="000718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20"/>
      <w:pgMar w:top="1440" w:right="1080" w:bottom="2830" w:left="1080" w:header="1814" w:footer="60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2C145" w14:textId="77777777" w:rsidR="00020BD4" w:rsidRDefault="00020BD4">
      <w:pPr>
        <w:spacing w:line="240" w:lineRule="auto"/>
        <w:ind w:left="0" w:hanging="2"/>
      </w:pPr>
      <w:r>
        <w:separator/>
      </w:r>
    </w:p>
  </w:endnote>
  <w:endnote w:type="continuationSeparator" w:id="0">
    <w:p w14:paraId="3F480214" w14:textId="77777777" w:rsidR="00020BD4" w:rsidRDefault="00020BD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C241C2F9-6FAA-3D48-8DDF-51C2851028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D395335-9600-B04B-9241-37FC55DEA381}"/>
    <w:embedBold r:id="rId4" w:fontKey="{08BEED81-FFD6-6B4C-A4DC-35A24EF6D905}"/>
    <w:embedItalic r:id="rId5" w:fontKey="{AAFD3960-C41A-5B42-999C-3DAFDC796AB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841D0DAA-A8B6-0842-B905-6628D1B38931}"/>
    <w:embedBold r:id="rId7" w:fontKey="{04E6333B-3CF7-CF48-9A1E-F74A62786551}"/>
    <w:embedItalic r:id="rId8" w:fontKey="{7F2E1B0E-01FF-EC44-A27F-F226914BA95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E6F8252C-F071-5048-BA07-C1121EBFFE53}"/>
    <w:embedItalic r:id="rId11" w:fontKey="{B10DFC49-6D45-AC47-BCE2-9098A603D277}"/>
  </w:font>
  <w:font w:name="AppleSystemUIFont">
    <w:altName w:val="Calibri"/>
    <w:panose1 w:val="020B0604020202020204"/>
    <w:charset w:val="00"/>
    <w:family w:val="auto"/>
    <w:pitch w:val="default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13" w:fontKey="{6B7024D0-2E01-7A45-9BB6-A0DE3538A1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3F849D80-CE37-7E43-8A1A-0E3AF9464F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617BE" w14:textId="77777777" w:rsidR="00B84418" w:rsidRDefault="00B84418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8FD40" w14:textId="77777777" w:rsidR="000718FC" w:rsidRDefault="000718FC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</w:p>
  <w:p w14:paraId="6C188326" w14:textId="77777777" w:rsidR="000718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76" w:lineRule="auto"/>
      <w:ind w:left="0" w:hanging="2"/>
      <w:rPr>
        <w:rFonts w:ascii="Calibri" w:eastAsia="Calibri" w:hAnsi="Calibri" w:cs="Calibri"/>
        <w:color w:val="404040"/>
        <w:sz w:val="20"/>
        <w:szCs w:val="20"/>
      </w:rPr>
    </w:pPr>
    <w:r>
      <w:rPr>
        <w:rFonts w:ascii="Calibri" w:eastAsia="Calibri" w:hAnsi="Calibri" w:cs="Calibri"/>
        <w:b/>
        <w:color w:val="404040"/>
        <w:sz w:val="20"/>
        <w:szCs w:val="20"/>
      </w:rPr>
      <w:t>FABRYKA NORBLINA</w:t>
    </w:r>
    <w:r>
      <w:rPr>
        <w:rFonts w:ascii="Poppins" w:eastAsia="Poppins" w:hAnsi="Poppins" w:cs="Poppins"/>
        <w:color w:val="404040"/>
        <w:sz w:val="20"/>
        <w:szCs w:val="20"/>
      </w:rPr>
      <w:br/>
    </w:r>
    <w:r>
      <w:rPr>
        <w:rFonts w:ascii="Calibri" w:eastAsia="Calibri" w:hAnsi="Calibri" w:cs="Calibri"/>
        <w:color w:val="404040"/>
        <w:sz w:val="20"/>
        <w:szCs w:val="20"/>
      </w:rPr>
      <w:t>ul. Żelazna 51/53</w:t>
    </w:r>
    <w:r>
      <w:rPr>
        <w:rFonts w:ascii="Calibri" w:eastAsia="Calibri" w:hAnsi="Calibri" w:cs="Calibri"/>
        <w:color w:val="404040"/>
        <w:sz w:val="20"/>
        <w:szCs w:val="20"/>
      </w:rPr>
      <w:br/>
      <w:t>00-841 Warszawa</w:t>
    </w:r>
    <w:r>
      <w:rPr>
        <w:rFonts w:ascii="Calibri" w:eastAsia="Calibri" w:hAnsi="Calibri" w:cs="Calibri"/>
        <w:color w:val="404040"/>
        <w:sz w:val="20"/>
        <w:szCs w:val="20"/>
      </w:rPr>
      <w:br/>
      <w:t>T: 22 318 88 88</w:t>
    </w:r>
  </w:p>
  <w:p w14:paraId="036C2F3C" w14:textId="77777777" w:rsidR="000718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76" w:lineRule="auto"/>
      <w:ind w:left="0" w:hanging="2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404040"/>
        <w:sz w:val="20"/>
        <w:szCs w:val="20"/>
      </w:rPr>
      <w:tab/>
      <w:t>www.fabrykanorblina.pl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F8656" w14:textId="77777777" w:rsidR="00B84418" w:rsidRDefault="00B84418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9716C" w14:textId="77777777" w:rsidR="00020BD4" w:rsidRDefault="00020BD4">
      <w:pPr>
        <w:spacing w:line="240" w:lineRule="auto"/>
        <w:ind w:left="0" w:hanging="2"/>
      </w:pPr>
      <w:r>
        <w:separator/>
      </w:r>
    </w:p>
  </w:footnote>
  <w:footnote w:type="continuationSeparator" w:id="0">
    <w:p w14:paraId="7B7354A8" w14:textId="77777777" w:rsidR="00020BD4" w:rsidRDefault="00020BD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21414" w14:textId="77777777" w:rsidR="00B84418" w:rsidRDefault="00B84418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31510" w14:textId="1891617E" w:rsidR="000718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44B4DCC7" wp14:editId="6986A099">
              <wp:simplePos x="0" y="0"/>
              <wp:positionH relativeFrom="page">
                <wp:posOffset>-4761</wp:posOffset>
              </wp:positionH>
              <wp:positionV relativeFrom="page">
                <wp:posOffset>-4761</wp:posOffset>
              </wp:positionV>
              <wp:extent cx="7566025" cy="10690225"/>
              <wp:effectExtent l="0" t="0" r="0" b="0"/>
              <wp:wrapNone/>
              <wp:docPr id="1" name="Prostokąt zaokrąglon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7750" y="0"/>
                        <a:ext cx="7556500" cy="75600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17C20D7" w14:textId="77777777" w:rsidR="000718FC" w:rsidRDefault="000718FC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-4761</wp:posOffset>
              </wp:positionH>
              <wp:positionV relativeFrom="page">
                <wp:posOffset>-4761</wp:posOffset>
              </wp:positionV>
              <wp:extent cx="7566025" cy="10690225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6025" cy="10690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9264" behindDoc="1" locked="0" layoutInCell="1" hidden="0" allowOverlap="1" wp14:anchorId="6CCBF368" wp14:editId="6745D736">
          <wp:simplePos x="0" y="0"/>
          <wp:positionH relativeFrom="page">
            <wp:posOffset>5549900</wp:posOffset>
          </wp:positionH>
          <wp:positionV relativeFrom="page">
            <wp:posOffset>-114299</wp:posOffset>
          </wp:positionV>
          <wp:extent cx="1593215" cy="125984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3215" cy="1259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49C3E" w14:textId="77777777" w:rsidR="00B84418" w:rsidRDefault="00B84418">
    <w:pPr>
      <w:pStyle w:val="Nagwek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43469"/>
    <w:multiLevelType w:val="multilevel"/>
    <w:tmpl w:val="BBE854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792942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8FC"/>
    <w:rsid w:val="00020BD4"/>
    <w:rsid w:val="000279A4"/>
    <w:rsid w:val="000433FD"/>
    <w:rsid w:val="000471F9"/>
    <w:rsid w:val="000718FC"/>
    <w:rsid w:val="000F0387"/>
    <w:rsid w:val="00100A46"/>
    <w:rsid w:val="00103D34"/>
    <w:rsid w:val="00126250"/>
    <w:rsid w:val="00155A97"/>
    <w:rsid w:val="001D0BF8"/>
    <w:rsid w:val="002164E8"/>
    <w:rsid w:val="002760D2"/>
    <w:rsid w:val="002F503A"/>
    <w:rsid w:val="00307815"/>
    <w:rsid w:val="00323E1E"/>
    <w:rsid w:val="0035046D"/>
    <w:rsid w:val="003F19C2"/>
    <w:rsid w:val="004216B7"/>
    <w:rsid w:val="00443F65"/>
    <w:rsid w:val="00530E89"/>
    <w:rsid w:val="00560952"/>
    <w:rsid w:val="00614383"/>
    <w:rsid w:val="006B2B22"/>
    <w:rsid w:val="006C57F0"/>
    <w:rsid w:val="00724BF7"/>
    <w:rsid w:val="00766567"/>
    <w:rsid w:val="007A397D"/>
    <w:rsid w:val="007E7623"/>
    <w:rsid w:val="008D54BA"/>
    <w:rsid w:val="00982D5C"/>
    <w:rsid w:val="00A60293"/>
    <w:rsid w:val="00A77CB1"/>
    <w:rsid w:val="00AD7678"/>
    <w:rsid w:val="00B36392"/>
    <w:rsid w:val="00B36C9D"/>
    <w:rsid w:val="00B75F15"/>
    <w:rsid w:val="00B84418"/>
    <w:rsid w:val="00C82628"/>
    <w:rsid w:val="00D25BE9"/>
    <w:rsid w:val="00D3068A"/>
    <w:rsid w:val="00D426A9"/>
    <w:rsid w:val="00DD40C9"/>
    <w:rsid w:val="00E81A0B"/>
    <w:rsid w:val="00EC09DA"/>
    <w:rsid w:val="00EC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13E0C"/>
  <w15:docId w15:val="{DD767381-FF47-6C4D-A79F-7BC8AB4EC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48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Arial Unicode MS"/>
      <w:b/>
      <w:bCs/>
      <w:color w:val="000000"/>
      <w:position w:val="-1"/>
      <w:sz w:val="72"/>
      <w:szCs w:val="72"/>
      <w:bdr w:val="nil"/>
      <w:lang w:eastAsia="en-GB"/>
    </w:rPr>
  </w:style>
  <w:style w:type="table" w:customStyle="1" w:styleId="TableNormal2">
    <w:name w:val="Table Normal2"/>
    <w:next w:val="TableNormal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rPr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TableNormal10">
    <w:name w:val="Table Normal1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703"/>
        <w:tab w:val="right" w:pos="940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Arial Unicode MS"/>
      <w:color w:val="000000"/>
      <w:position w:val="-1"/>
      <w:bdr w:val="nil"/>
    </w:rPr>
  </w:style>
  <w:style w:type="paragraph" w:styleId="Stopka">
    <w:name w:val="footer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703"/>
        <w:tab w:val="right" w:pos="940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Arial Unicode MS"/>
      <w:color w:val="000000"/>
      <w:position w:val="-1"/>
      <w:bdr w:val="nil"/>
    </w:rPr>
  </w:style>
  <w:style w:type="paragraph" w:customStyle="1" w:styleId="Domylne">
    <w:name w:val="Domyślne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60" w:line="288" w:lineRule="auto"/>
      <w:ind w:leftChars="-1" w:left="-1" w:hangingChars="1" w:hanging="1"/>
      <w:textDirection w:val="btLr"/>
      <w:textAlignment w:val="top"/>
      <w:outlineLvl w:val="0"/>
    </w:pPr>
    <w:rPr>
      <w:rFonts w:ascii="Helvetica Neue" w:eastAsia="Helvetica Neue" w:hAnsi="Helvetica Neue" w:cs="Helvetica Neue"/>
      <w:color w:val="000000"/>
      <w:position w:val="-1"/>
      <w:bdr w:val="nil"/>
    </w:rPr>
  </w:style>
  <w:style w:type="character" w:customStyle="1" w:styleId="cze">
    <w:name w:val="Łącze"/>
    <w:rPr>
      <w:color w:val="0000FF"/>
      <w:w w:val="100"/>
      <w:position w:val="-1"/>
      <w:u w:val="single" w:color="0000FF"/>
      <w:effect w:val="none"/>
      <w:vertAlign w:val="baseline"/>
      <w:cs w:val="0"/>
      <w:em w:val="none"/>
    </w:rPr>
  </w:style>
  <w:style w:type="character" w:customStyle="1" w:styleId="Hyperlink0">
    <w:name w:val="Hyperlink.0"/>
    <w:rPr>
      <w:rFonts w:ascii="Calibri" w:eastAsia="Calibri" w:hAnsi="Calibri" w:cs="Calibri"/>
      <w:b/>
      <w:bCs/>
      <w:color w:val="0000FF"/>
      <w:w w:val="100"/>
      <w:position w:val="-1"/>
      <w:u w:val="single" w:color="0000FF"/>
      <w:effect w:val="none"/>
      <w:vertAlign w:val="baseline"/>
      <w:cs w:val="0"/>
      <w:em w:val="none"/>
    </w:rPr>
  </w:style>
  <w:style w:type="character" w:customStyle="1" w:styleId="Hyperlink1">
    <w:name w:val="Hyperlink.1"/>
    <w:rPr>
      <w:rFonts w:ascii="Calibri" w:eastAsia="Calibri" w:hAnsi="Calibri" w:cs="Calibri"/>
      <w:b/>
      <w:bCs/>
      <w:color w:val="0000FF"/>
      <w:w w:val="100"/>
      <w:position w:val="-1"/>
      <w:u w:val="single" w:color="0000FF"/>
      <w:effect w:val="none"/>
      <w:shd w:val="clear" w:color="auto" w:fill="FEFEFE"/>
      <w:vertAlign w:val="baseline"/>
      <w:cs w:val="0"/>
      <w:em w:val="none"/>
    </w:rPr>
  </w:style>
  <w:style w:type="character" w:customStyle="1" w:styleId="Brak">
    <w:name w:val="Brak"/>
    <w:rPr>
      <w:w w:val="100"/>
      <w:position w:val="-1"/>
      <w:effect w:val="none"/>
      <w:vertAlign w:val="baseline"/>
      <w:cs w:val="0"/>
      <w:em w:val="none"/>
    </w:rPr>
  </w:style>
  <w:style w:type="character" w:customStyle="1" w:styleId="Hyperlink2">
    <w:name w:val="Hyperlink.2"/>
    <w:rPr>
      <w:color w:val="0563C1"/>
      <w:w w:val="100"/>
      <w:position w:val="-1"/>
      <w:sz w:val="20"/>
      <w:szCs w:val="20"/>
      <w:u w:val="single" w:color="0563C1"/>
      <w:effect w:val="none"/>
      <w:vertAlign w:val="baseline"/>
      <w:cs w:val="0"/>
      <w:em w:val="none"/>
    </w:rPr>
  </w:style>
  <w:style w:type="paragraph" w:customStyle="1" w:styleId="CommentText1">
    <w:name w:val="Comment Text1"/>
    <w:basedOn w:val="Normalny"/>
    <w:qFormat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sz w:val="20"/>
      <w:szCs w:val="20"/>
      <w:bdr w:val="nil"/>
    </w:rPr>
  </w:style>
  <w:style w:type="character" w:customStyle="1" w:styleId="CommentTextChar">
    <w:name w:val="Comment Text Char"/>
    <w:rPr>
      <w:rFonts w:ascii="Calibri" w:hAnsi="Calibri" w:cs="Arial Unicode MS"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CommentReference1">
    <w:name w:val="Comment Reference1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Nierozpoznanawzmiank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Poprawka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Arial Unicode MS"/>
      <w:color w:val="000000"/>
      <w:position w:val="-1"/>
      <w:bdr w:val="nil"/>
    </w:rPr>
  </w:style>
  <w:style w:type="paragraph" w:customStyle="1" w:styleId="CommentSubject1">
    <w:name w:val="Comment Subject1"/>
    <w:basedOn w:val="CommentText1"/>
    <w:next w:val="CommentText1"/>
    <w:qFormat/>
    <w:rPr>
      <w:b/>
      <w:bCs/>
    </w:rPr>
  </w:style>
  <w:style w:type="character" w:customStyle="1" w:styleId="CommentSubjectChar">
    <w:name w:val="Comment Subject Char"/>
    <w:rPr>
      <w:rFonts w:ascii="Calibri" w:hAnsi="Calibri" w:cs="Arial Unicode MS"/>
      <w:b/>
      <w:bCs/>
      <w:color w:val="000000"/>
      <w:w w:val="100"/>
      <w:position w:val="-1"/>
      <w:effect w:val="none"/>
      <w:vertAlign w:val="baseline"/>
      <w:cs w:val="0"/>
      <w:em w:val="none"/>
    </w:rPr>
  </w:style>
  <w:style w:type="paragraph" w:styleId="Akapitzlist">
    <w:name w:val="List Paragraph"/>
    <w:basedOn w:val="Normalny"/>
    <w:pPr>
      <w:ind w:left="720"/>
      <w:contextualSpacing/>
    </w:pPr>
    <w:rPr>
      <w:rFonts w:ascii="Helvetica Neue" w:eastAsia="Helvetica Neue" w:hAnsi="Helvetica Neue"/>
      <w:lang w:eastAsia="en-US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kstprzypisukocowego">
    <w:name w:val="endnote text"/>
    <w:basedOn w:val="Normalny"/>
    <w:qFormat/>
    <w:rPr>
      <w:sz w:val="20"/>
      <w:szCs w:val="20"/>
    </w:rPr>
  </w:style>
  <w:style w:type="character" w:customStyle="1" w:styleId="EndnoteTextChar">
    <w:name w:val="Endnote Text Char"/>
    <w:rPr>
      <w:rFonts w:ascii="Calibri" w:hAnsi="Calibri" w:cs="Arial Unicode MS"/>
      <w:color w:val="000000"/>
      <w:w w:val="100"/>
      <w:position w:val="-1"/>
      <w:effect w:val="none"/>
      <w:vertAlign w:val="baseline"/>
      <w:cs w:val="0"/>
      <w:em w:val="none"/>
    </w:rPr>
  </w:style>
  <w:style w:type="character" w:styleId="Odwoanieprzypisukocowego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customStyle="1" w:styleId="apple-converted-space">
    <w:name w:val="apple-converted-space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styleId="Uwydatnieni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TitleChar">
    <w:name w:val="Title Char"/>
    <w:rPr>
      <w:rFonts w:ascii="Calibri" w:hAnsi="Calibri" w:cs="Arial Unicode MS"/>
      <w:b/>
      <w:bCs/>
      <w:color w:val="000000"/>
      <w:w w:val="100"/>
      <w:position w:val="-1"/>
      <w:sz w:val="72"/>
      <w:szCs w:val="72"/>
      <w:effect w:val="none"/>
      <w:vertAlign w:val="baseline"/>
      <w:cs w:val="0"/>
      <w:em w:val="none"/>
      <w:lang w:eastAsia="en-GB"/>
    </w:rPr>
  </w:style>
  <w:style w:type="character" w:customStyle="1" w:styleId="searchhighlight">
    <w:name w:val="searchhighlight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styleId="UyteHipercze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li1">
    <w:name w:val="li1"/>
    <w:basedOn w:val="Normalny"/>
    <w:pPr>
      <w:spacing w:before="100" w:beforeAutospacing="1" w:after="100" w:afterAutospacing="1"/>
    </w:pPr>
  </w:style>
  <w:style w:type="paragraph" w:customStyle="1" w:styleId="p1">
    <w:name w:val="p1"/>
    <w:basedOn w:val="Normalny"/>
    <w:pPr>
      <w:spacing w:before="100" w:beforeAutospacing="1" w:after="100" w:afterAutospacing="1"/>
    </w:pPr>
  </w:style>
  <w:style w:type="character" w:customStyle="1" w:styleId="s8">
    <w:name w:val="s8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customStyle="1" w:styleId="s21">
    <w:name w:val="s21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customStyle="1" w:styleId="s10">
    <w:name w:val="s10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3068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3068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3068A"/>
    <w:rPr>
      <w:position w:val="-1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068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3068A"/>
    <w:rPr>
      <w:b/>
      <w:bCs/>
      <w:position w:val="-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.piekarska@bepr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NdS6quaIrvo799CHX0wMGYHTiw==">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563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Wioletta Skrzyńska</dc:creator>
  <cp:lastModifiedBy>Katarzyna Kozłowska</cp:lastModifiedBy>
  <cp:revision>7</cp:revision>
  <dcterms:created xsi:type="dcterms:W3CDTF">2024-06-04T06:56:00Z</dcterms:created>
  <dcterms:modified xsi:type="dcterms:W3CDTF">2024-06-11T16:51:00Z</dcterms:modified>
</cp:coreProperties>
</file>